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99" w:rsidRPr="008E1F99" w:rsidRDefault="008E1F99" w:rsidP="008E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1F9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 w:rsidRPr="008E1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                                 </w:t>
      </w:r>
    </w:p>
    <w:p w:rsidR="008E1F99" w:rsidRPr="008E1F99" w:rsidRDefault="008E1F99" w:rsidP="008E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1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do Regulaminu XXV  edycji konkursu</w:t>
      </w:r>
    </w:p>
    <w:p w:rsidR="008E1F99" w:rsidRPr="008E1F99" w:rsidRDefault="008E1F99" w:rsidP="008E1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1F9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„Gdzie te piękne ogrody i kwieciste balkony”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b/>
          <w:kern w:val="3"/>
          <w:sz w:val="21"/>
          <w:szCs w:val="21"/>
          <w:lang w:eastAsia="zh-CN" w:bidi="hi-IN"/>
        </w:rPr>
        <w:t>FORMULARZ   ZGŁOSZENIOWY  DO  XXV  EDYCJI KONKURSU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b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b/>
          <w:kern w:val="3"/>
          <w:sz w:val="21"/>
          <w:szCs w:val="21"/>
          <w:lang w:eastAsia="zh-CN" w:bidi="hi-IN"/>
        </w:rPr>
        <w:t>p.n. „GDZIE TE PIĘKNE OGRODY I KWIECISTE BALKONY”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Imię i  nazwisko lub nazwa instytucji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 xml:space="preserve">        ……………………………………………………………..…………………..……………………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Adres zamieszkania  lub siedziby…………………………………………………………………....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left="360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left="360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..............................................................................................................................................................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 xml:space="preserve">Nr telefonu/ adres e-mail ......................……………………………………….………………...…..                          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 xml:space="preserve">Kategoria zgłoszonego obiektu </w:t>
      </w:r>
      <w:r w:rsidRPr="008E1F99">
        <w:rPr>
          <w:rFonts w:ascii="Times New Roman" w:eastAsia="Arial Unicode MS" w:hAnsi="Times New Roman" w:cs="Mangal"/>
          <w:color w:val="0000FF"/>
          <w:kern w:val="3"/>
          <w:sz w:val="21"/>
          <w:szCs w:val="21"/>
          <w:lang w:eastAsia="zh-CN" w:bidi="hi-IN"/>
        </w:rPr>
        <w:t>(</w:t>
      </w:r>
      <w:r w:rsidRPr="008E1F99">
        <w:rPr>
          <w:rFonts w:ascii="Times New Roman" w:eastAsia="Arial Unicode MS" w:hAnsi="Times New Roman" w:cs="Mangal"/>
          <w:i/>
          <w:color w:val="0000FF"/>
          <w:kern w:val="3"/>
          <w:sz w:val="21"/>
          <w:szCs w:val="21"/>
          <w:lang w:eastAsia="zh-CN" w:bidi="hi-IN"/>
        </w:rPr>
        <w:t>właściwe podkreślić</w:t>
      </w:r>
      <w:r w:rsidRPr="008E1F99">
        <w:rPr>
          <w:rFonts w:ascii="Times New Roman" w:eastAsia="Arial Unicode MS" w:hAnsi="Times New Roman" w:cs="Mangal"/>
          <w:color w:val="0000FF"/>
          <w:kern w:val="3"/>
          <w:sz w:val="21"/>
          <w:szCs w:val="21"/>
          <w:lang w:eastAsia="zh-CN" w:bidi="hi-IN"/>
        </w:rPr>
        <w:t>):</w:t>
      </w:r>
    </w:p>
    <w:p w:rsidR="008E1F99" w:rsidRPr="008E1F99" w:rsidRDefault="008E1F99" w:rsidP="008E1F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Balkony,  tarasy</w:t>
      </w:r>
    </w:p>
    <w:p w:rsidR="008E1F99" w:rsidRPr="008E1F99" w:rsidRDefault="008E1F99" w:rsidP="008E1F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Zieleń na terenie placówek oświatowych</w:t>
      </w:r>
    </w:p>
    <w:p w:rsidR="008E1F99" w:rsidRPr="008E1F99" w:rsidRDefault="008E1F99" w:rsidP="008E1F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Ogródki  przydomowe przy budynkach wielorodzinnych (zabudowa blokowa)</w:t>
      </w:r>
    </w:p>
    <w:p w:rsidR="008E1F99" w:rsidRPr="008E1F99" w:rsidRDefault="008E1F99" w:rsidP="008E1F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Ogródki przydomowe  przy domach wolnostojących i w zabudowie  szeregowej</w:t>
      </w:r>
    </w:p>
    <w:p w:rsidR="008E1F99" w:rsidRPr="008E1F99" w:rsidRDefault="008E1F99" w:rsidP="008E1F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Zieleń na terenie zakładów pracy do 1000m</w:t>
      </w:r>
      <w:r w:rsidRPr="008E1F99">
        <w:rPr>
          <w:rFonts w:ascii="Times New Roman" w:eastAsia="Arial Unicode MS" w:hAnsi="Times New Roman" w:cs="Mangal"/>
          <w:kern w:val="3"/>
          <w:sz w:val="21"/>
          <w:szCs w:val="21"/>
          <w:vertAlign w:val="superscript"/>
          <w:lang w:eastAsia="zh-CN" w:bidi="hi-IN"/>
        </w:rPr>
        <w:t>2</w:t>
      </w: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powierzchni zagospodarowanej  zielenią</w:t>
      </w:r>
    </w:p>
    <w:p w:rsidR="008E1F99" w:rsidRPr="008E1F99" w:rsidRDefault="008E1F99" w:rsidP="008E1F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Zieleń na terenie zakładów pracy powyżej 1000 m</w:t>
      </w:r>
      <w:r w:rsidRPr="008E1F99">
        <w:rPr>
          <w:rFonts w:ascii="Times New Roman" w:eastAsia="Arial Unicode MS" w:hAnsi="Times New Roman" w:cs="Mangal"/>
          <w:kern w:val="3"/>
          <w:sz w:val="21"/>
          <w:szCs w:val="21"/>
          <w:vertAlign w:val="superscript"/>
          <w:lang w:eastAsia="zh-CN" w:bidi="hi-IN"/>
        </w:rPr>
        <w:t>2</w:t>
      </w: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powierzchni  zagospodarowanej zielenią</w:t>
      </w:r>
    </w:p>
    <w:p w:rsidR="008E1F99" w:rsidRPr="008E1F99" w:rsidRDefault="008E1F99" w:rsidP="008E1F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 xml:space="preserve">Ogrody działkowe wytypowane przez Zarządy Rodzinnych Ogrodów  Działkowych. 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5. Adres zgłoszonego obiektu  .................................................................................................................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……………………………………………………………..……………………………………………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1"/>
          <w:szCs w:val="21"/>
          <w:lang w:eastAsia="pl-PL"/>
        </w:rPr>
      </w:pPr>
      <w:r w:rsidRPr="008E1F99">
        <w:rPr>
          <w:rFonts w:ascii="Times New Roman" w:eastAsia="Times New Roman" w:hAnsi="Times New Roman" w:cs="Times New Roman"/>
          <w:sz w:val="21"/>
          <w:szCs w:val="21"/>
          <w:lang w:eastAsia="pl-PL"/>
        </w:rPr>
        <w:t>6. Lokalizacja obiektu (</w:t>
      </w:r>
      <w:r w:rsidRPr="008E1F99">
        <w:rPr>
          <w:rFonts w:ascii="Times New Roman" w:eastAsia="Times New Roman" w:hAnsi="Times New Roman" w:cs="Times New Roman"/>
          <w:i/>
          <w:color w:val="0000FF"/>
          <w:sz w:val="21"/>
          <w:szCs w:val="21"/>
          <w:lang w:eastAsia="pl-PL"/>
        </w:rPr>
        <w:t>prosimy o podanie piętra, strony budynku lub innych cech charakterystycznych zgłoszonego obiektu).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E1F9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…................................................................................................................................................................ 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Times New Roman" w:hAnsi="Times New Roman" w:cs="Times New Roman"/>
          <w:sz w:val="21"/>
          <w:szCs w:val="21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rPr>
          <w:rFonts w:ascii="Times New Roman" w:eastAsia="Arial Unicode MS" w:hAnsi="Times New Roman" w:cs="Mangal"/>
          <w:color w:val="0000FF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 xml:space="preserve">7. Jestem właścicielem/ współwłaścicielem / użytkownikiem obiektu </w:t>
      </w:r>
      <w:r w:rsidRPr="008E1F99">
        <w:rPr>
          <w:rFonts w:ascii="Times New Roman" w:eastAsia="Arial Unicode MS" w:hAnsi="Times New Roman" w:cs="Mangal"/>
          <w:color w:val="0000FF"/>
          <w:kern w:val="3"/>
          <w:sz w:val="21"/>
          <w:szCs w:val="21"/>
          <w:lang w:eastAsia="zh-CN" w:bidi="hi-IN"/>
        </w:rPr>
        <w:t>(</w:t>
      </w:r>
      <w:r w:rsidRPr="008E1F99">
        <w:rPr>
          <w:rFonts w:ascii="Times New Roman" w:eastAsia="Arial Unicode MS" w:hAnsi="Times New Roman" w:cs="Mangal"/>
          <w:i/>
          <w:color w:val="0000FF"/>
          <w:kern w:val="3"/>
          <w:sz w:val="21"/>
          <w:szCs w:val="21"/>
          <w:lang w:eastAsia="zh-CN" w:bidi="hi-IN"/>
        </w:rPr>
        <w:t>właściwe podkreślić</w:t>
      </w:r>
      <w:r w:rsidRPr="008E1F99">
        <w:rPr>
          <w:rFonts w:ascii="Times New Roman" w:eastAsia="Arial Unicode MS" w:hAnsi="Times New Roman" w:cs="Mangal"/>
          <w:color w:val="0000FF"/>
          <w:kern w:val="3"/>
          <w:sz w:val="21"/>
          <w:szCs w:val="21"/>
          <w:lang w:eastAsia="zh-CN" w:bidi="hi-IN"/>
        </w:rPr>
        <w:t>)</w:t>
      </w:r>
    </w:p>
    <w:p w:rsidR="008E1F99" w:rsidRPr="008E1F99" w:rsidRDefault="008E1F99" w:rsidP="008E1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</w:pPr>
      <w:r w:rsidRPr="008E1F99">
        <w:rPr>
          <w:rFonts w:ascii="Times New Roman" w:eastAsia="Arial Unicode MS" w:hAnsi="Times New Roman" w:cs="Mangal"/>
          <w:b/>
          <w:kern w:val="3"/>
          <w:sz w:val="21"/>
          <w:szCs w:val="21"/>
          <w:lang w:eastAsia="zh-CN" w:bidi="hi-IN"/>
        </w:rPr>
        <w:t xml:space="preserve">Suwałki, dnia </w:t>
      </w:r>
      <w:r w:rsidRPr="008E1F99">
        <w:rPr>
          <w:rFonts w:ascii="Times New Roman" w:eastAsia="Arial Unicode MS" w:hAnsi="Times New Roman" w:cs="Mangal"/>
          <w:kern w:val="3"/>
          <w:sz w:val="21"/>
          <w:szCs w:val="21"/>
          <w:lang w:eastAsia="zh-CN" w:bidi="hi-IN"/>
        </w:rPr>
        <w:t>…......……………..                                          …………………………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Arial Unicode MS" w:hAnsi="Times New Roman" w:cs="Mangal"/>
          <w:b/>
          <w:color w:val="0000FF"/>
          <w:kern w:val="3"/>
          <w:sz w:val="21"/>
          <w:szCs w:val="21"/>
          <w:vertAlign w:val="superscript"/>
          <w:lang w:eastAsia="zh-CN" w:bidi="hi-IN"/>
        </w:rPr>
      </w:pPr>
      <w:r w:rsidRPr="008E1F99">
        <w:rPr>
          <w:rFonts w:ascii="Times New Roman" w:eastAsia="Arial Unicode MS" w:hAnsi="Times New Roman" w:cs="Mangal"/>
          <w:b/>
          <w:color w:val="0000FF"/>
          <w:kern w:val="3"/>
          <w:sz w:val="21"/>
          <w:szCs w:val="21"/>
          <w:vertAlign w:val="superscript"/>
          <w:lang w:eastAsia="zh-CN" w:bidi="hi-IN"/>
        </w:rPr>
        <w:t xml:space="preserve">                                                                                                                                (podpis/ podpisy)</w:t>
      </w:r>
    </w:p>
    <w:p w:rsidR="008E1F99" w:rsidRPr="008E1F99" w:rsidRDefault="008E1F99" w:rsidP="008E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1F99">
        <w:rPr>
          <w:rFonts w:ascii="Times New Roman" w:eastAsia="Calibri" w:hAnsi="Times New Roman" w:cs="Times New Roman"/>
          <w:color w:val="000000"/>
          <w:sz w:val="20"/>
          <w:szCs w:val="20"/>
        </w:rPr>
        <w:t>Zapoznałam/</w:t>
      </w:r>
      <w:proofErr w:type="spellStart"/>
      <w:r w:rsidRPr="008E1F99">
        <w:rPr>
          <w:rFonts w:ascii="Times New Roman" w:eastAsia="Calibri" w:hAnsi="Times New Roman" w:cs="Times New Roman"/>
          <w:color w:val="000000"/>
          <w:sz w:val="20"/>
          <w:szCs w:val="20"/>
        </w:rPr>
        <w:t>łem</w:t>
      </w:r>
      <w:proofErr w:type="spellEnd"/>
      <w:r w:rsidRPr="008E1F9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się z Regulaminem  XXV edycją  konkursu „Gdzie te piękne ogrody i kwieciste balkony”,  który akceptuję i zobowiązuję się stosować do jego postanowień.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……………………………………. 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Arial Unicode MS" w:hAnsi="Times New Roman" w:cs="Mangal"/>
          <w:i/>
          <w:color w:val="0000FF"/>
          <w:kern w:val="3"/>
          <w:sz w:val="20"/>
          <w:szCs w:val="20"/>
          <w:vertAlign w:val="superscript"/>
          <w:lang w:eastAsia="zh-CN" w:bidi="hi-IN"/>
        </w:rPr>
      </w:pPr>
      <w:r w:rsidRPr="008E1F99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pl-PL"/>
        </w:rPr>
        <w:t>Data i podpis/ podpisy  uczestnika Konkursu</w:t>
      </w:r>
    </w:p>
    <w:p w:rsidR="008E1F99" w:rsidRPr="008E1F99" w:rsidRDefault="008E1F99" w:rsidP="008E1F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F99">
        <w:rPr>
          <w:rFonts w:ascii="Times New Roman" w:eastAsia="Arial Unicode MS" w:hAnsi="Times New Roman" w:cs="Mangal"/>
          <w:kern w:val="3"/>
          <w:sz w:val="20"/>
          <w:szCs w:val="20"/>
          <w:lang w:eastAsia="zh-CN" w:bidi="hi-IN"/>
        </w:rPr>
        <w:t xml:space="preserve">Oświadczam, że wyrażam zgodę na upublicznienie mojego wizerunku w materiałach informacyjnych </w:t>
      </w:r>
      <w:r w:rsidRPr="008E1F99">
        <w:rPr>
          <w:rFonts w:ascii="Times New Roman" w:eastAsia="Arial Unicode MS" w:hAnsi="Times New Roman" w:cs="Mangal"/>
          <w:kern w:val="3"/>
          <w:sz w:val="20"/>
          <w:szCs w:val="20"/>
          <w:lang w:eastAsia="zh-CN" w:bidi="hi-IN"/>
        </w:rPr>
        <w:br/>
        <w:t xml:space="preserve">i promocyjnych dotyczących </w:t>
      </w:r>
      <w:r w:rsidRPr="008E1F99">
        <w:rPr>
          <w:rFonts w:ascii="Times New Roman" w:eastAsia="Times New Roman" w:hAnsi="Times New Roman" w:cs="Times New Roman"/>
          <w:sz w:val="20"/>
          <w:szCs w:val="20"/>
          <w:lang w:eastAsia="pl-PL"/>
        </w:rPr>
        <w:t>XXV edycji konkursu p.n. „Gdzie te piękne ogrody i kwieciste balkony” poprzez publikację na stronach internetowych i innych nośnikach audiowizualnych.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1F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……………………………………. 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Arial Unicode MS" w:hAnsi="Times New Roman" w:cs="Mangal"/>
          <w:i/>
          <w:color w:val="0000FF"/>
          <w:kern w:val="3"/>
          <w:sz w:val="20"/>
          <w:szCs w:val="20"/>
          <w:vertAlign w:val="superscript"/>
          <w:lang w:eastAsia="zh-CN" w:bidi="hi-IN"/>
        </w:rPr>
      </w:pPr>
      <w:r w:rsidRPr="008E1F99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pl-PL"/>
        </w:rPr>
        <w:t>Data i podpis/ podpisy  uczestnika Konkursu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360"/>
        <w:jc w:val="right"/>
        <w:rPr>
          <w:rFonts w:ascii="Times New Roman" w:eastAsia="Arial Unicode MS" w:hAnsi="Times New Roman" w:cs="Times New Roman"/>
          <w:color w:val="0000FF"/>
          <w:kern w:val="3"/>
          <w:sz w:val="20"/>
          <w:szCs w:val="20"/>
          <w:lang w:eastAsia="zh-CN" w:bidi="hi-IN"/>
        </w:rPr>
      </w:pPr>
    </w:p>
    <w:p w:rsidR="008E1F99" w:rsidRPr="008E1F99" w:rsidRDefault="008E1F99" w:rsidP="008E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E1F99">
        <w:rPr>
          <w:rFonts w:ascii="Times New Roman" w:eastAsia="Calibri" w:hAnsi="Times New Roman" w:cs="Times New Roman"/>
          <w:sz w:val="20"/>
          <w:szCs w:val="20"/>
        </w:rPr>
        <w:t>Oświadczam, że</w:t>
      </w:r>
      <w:r w:rsidRPr="008E1F9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E1F9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zh-CN" w:bidi="hi-IN"/>
        </w:rPr>
        <w:t>wyrażam</w:t>
      </w:r>
      <w:r w:rsidRPr="008E1F99">
        <w:rPr>
          <w:rFonts w:ascii="Times New Roman" w:eastAsia="Calibri" w:hAnsi="Times New Roman" w:cs="Times New Roman"/>
          <w:b/>
          <w:sz w:val="20"/>
          <w:szCs w:val="20"/>
        </w:rPr>
        <w:t xml:space="preserve"> zgodę na przetwarzanie moich danych </w:t>
      </w:r>
      <w:r w:rsidRPr="008E1F9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osobowych</w:t>
      </w:r>
      <w:r w:rsidRPr="008E1F9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zawartych w niniejszym formularzu zgłoszeniowym zgodnie</w:t>
      </w:r>
      <w:r w:rsidRPr="008E1F9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E1F99">
        <w:rPr>
          <w:rFonts w:ascii="Times New Roman" w:eastAsia="Calibri" w:hAnsi="Times New Roman" w:cs="Times New Roman"/>
          <w:spacing w:val="3"/>
          <w:sz w:val="20"/>
          <w:szCs w:val="20"/>
          <w:shd w:val="clear" w:color="auto" w:fill="FFFFFF"/>
        </w:rPr>
        <w:t xml:space="preserve">z Rozporządzeniem Parlamentu Europejskiego i Rady (UE) 2016/679 </w:t>
      </w:r>
      <w:r w:rsidRPr="008E1F99">
        <w:rPr>
          <w:rFonts w:ascii="Times New Roman" w:eastAsia="Calibri" w:hAnsi="Times New Roman" w:cs="Times New Roman"/>
          <w:spacing w:val="3"/>
          <w:sz w:val="20"/>
          <w:szCs w:val="20"/>
          <w:shd w:val="clear" w:color="auto" w:fill="FFFFFF"/>
        </w:rPr>
        <w:br/>
        <w:t xml:space="preserve">z dnia 27 kwietnia 2016 roku oraz ustawą z dnia 10 maja 2018 roku o ochronie danych osobowych </w:t>
      </w:r>
      <w:r w:rsidRPr="008E1F99">
        <w:rPr>
          <w:rFonts w:ascii="Times New Roman" w:eastAsia="Calibri" w:hAnsi="Times New Roman" w:cs="Times New Roman"/>
          <w:color w:val="000000"/>
          <w:sz w:val="20"/>
          <w:szCs w:val="20"/>
        </w:rPr>
        <w:t>dla celów związanych z przeprowadzeniem XXV edycji konkursu p.n. „Gdzie te piękne ogrody i kwieciste balkony” oraz ogłoszeniem jego wyników w środkach masowego przekazu (prasa, radio, telewizja, itp.).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E1F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……………………………………. </w:t>
      </w:r>
    </w:p>
    <w:p w:rsidR="008E1F99" w:rsidRPr="008E1F99" w:rsidRDefault="008E1F99" w:rsidP="008E1F99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ascii="Times New Roman" w:eastAsia="Arial Unicode MS" w:hAnsi="Times New Roman" w:cs="Mangal"/>
          <w:i/>
          <w:color w:val="0000FF"/>
          <w:kern w:val="3"/>
          <w:sz w:val="20"/>
          <w:szCs w:val="20"/>
          <w:vertAlign w:val="superscript"/>
          <w:lang w:eastAsia="zh-CN" w:bidi="hi-IN"/>
        </w:rPr>
      </w:pPr>
      <w:r w:rsidRPr="008E1F99">
        <w:rPr>
          <w:rFonts w:ascii="Times New Roman" w:eastAsia="Times New Roman" w:hAnsi="Times New Roman" w:cs="Times New Roman"/>
          <w:i/>
          <w:color w:val="0000FF"/>
          <w:sz w:val="20"/>
          <w:szCs w:val="20"/>
          <w:lang w:eastAsia="pl-PL"/>
        </w:rPr>
        <w:t>Data i podpis/ podpisy  uczestnika Konkursu</w:t>
      </w:r>
    </w:p>
    <w:p w:rsidR="001A4A79" w:rsidRDefault="001A4A79">
      <w:bookmarkStart w:id="0" w:name="_GoBack"/>
      <w:bookmarkEnd w:id="0"/>
    </w:p>
    <w:sectPr w:rsidR="001A4A79" w:rsidSect="007A4ECE">
      <w:head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45" w:rsidRDefault="008E1F99" w:rsidP="007A4EC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06F6"/>
    <w:multiLevelType w:val="hybridMultilevel"/>
    <w:tmpl w:val="61906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262A"/>
    <w:multiLevelType w:val="hybridMultilevel"/>
    <w:tmpl w:val="78CC9004"/>
    <w:lvl w:ilvl="0" w:tplc="7EA86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99"/>
    <w:rsid w:val="001A4A79"/>
    <w:rsid w:val="00693A50"/>
    <w:rsid w:val="008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8B5F-F158-47DF-8B5B-4917E0C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F9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E1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i Zieleni w Suwałkach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Tama</dc:creator>
  <cp:keywords/>
  <dc:description/>
  <cp:lastModifiedBy>Jolanta Tama</cp:lastModifiedBy>
  <cp:revision>1</cp:revision>
  <dcterms:created xsi:type="dcterms:W3CDTF">2021-05-13T06:24:00Z</dcterms:created>
  <dcterms:modified xsi:type="dcterms:W3CDTF">2021-05-13T06:24:00Z</dcterms:modified>
</cp:coreProperties>
</file>